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BB7E" w14:textId="5CEC5730" w:rsidR="003B01E6" w:rsidRPr="00363E16" w:rsidRDefault="00865999" w:rsidP="003B01E6">
      <w:pPr>
        <w:pStyle w:val="FR1"/>
        <w:widowControl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Mielec </w:t>
      </w:r>
      <w:r w:rsidR="003B01E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02</w:t>
      </w:r>
      <w:r w:rsidR="003B01E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10</w:t>
      </w:r>
      <w:bookmarkStart w:id="0" w:name="_GoBack"/>
      <w:bookmarkEnd w:id="0"/>
      <w:r w:rsidR="003B01E6">
        <w:rPr>
          <w:rFonts w:asciiTheme="minorHAnsi" w:hAnsiTheme="minorHAnsi"/>
          <w:sz w:val="20"/>
          <w:szCs w:val="20"/>
        </w:rPr>
        <w:t>.2021 r.</w:t>
      </w:r>
    </w:p>
    <w:p w14:paraId="039A949E" w14:textId="6BA7D2FF" w:rsidR="00732F60" w:rsidRPr="00FF0148" w:rsidRDefault="00732F60" w:rsidP="00732F60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977FE4">
        <w:rPr>
          <w:rFonts w:asciiTheme="minorHAnsi" w:hAnsiTheme="minorHAnsi" w:cs="Arial"/>
          <w:b/>
          <w:bCs/>
          <w:sz w:val="20"/>
          <w:szCs w:val="20"/>
        </w:rPr>
        <w:t>ZAPYTANIE OFERTOWE</w:t>
      </w:r>
      <w:r w:rsidR="00195C67" w:rsidRPr="00977FE4">
        <w:rPr>
          <w:rFonts w:asciiTheme="minorHAnsi" w:hAnsiTheme="minorHAnsi" w:cs="Arial"/>
          <w:b/>
          <w:bCs/>
          <w:sz w:val="20"/>
          <w:szCs w:val="20"/>
        </w:rPr>
        <w:t xml:space="preserve"> NR</w:t>
      </w:r>
      <w:r w:rsidR="00977FE4" w:rsidRPr="00977FE4">
        <w:rPr>
          <w:rFonts w:asciiTheme="minorHAnsi" w:hAnsiTheme="minorHAnsi" w:cs="Arial"/>
          <w:b/>
          <w:bCs/>
          <w:sz w:val="20"/>
          <w:szCs w:val="20"/>
        </w:rPr>
        <w:t xml:space="preserve"> PMU/2/2021</w:t>
      </w:r>
    </w:p>
    <w:p w14:paraId="3BFFC5CA" w14:textId="77777777" w:rsidR="00732F60" w:rsidRPr="00FF0148" w:rsidRDefault="00732F60" w:rsidP="00732F60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I.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Nazwa i adres Zamawiającego</w:t>
      </w:r>
    </w:p>
    <w:p w14:paraId="2769F0FA" w14:textId="77777777" w:rsidR="009E3EE9" w:rsidRDefault="009E3EE9" w:rsidP="009E3EE9">
      <w:pPr>
        <w:ind w:left="852" w:hanging="1"/>
        <w:rPr>
          <w:rFonts w:asciiTheme="minorHAnsi" w:hAnsiTheme="minorHAnsi" w:cstheme="minorHAnsi"/>
          <w:b/>
          <w:sz w:val="20"/>
          <w:szCs w:val="20"/>
        </w:rPr>
      </w:pPr>
      <w:bookmarkStart w:id="1" w:name="_Hlk530915150"/>
      <w:bookmarkStart w:id="2" w:name="_Hlk18392255"/>
      <w:bookmarkStart w:id="3" w:name="_Hlk18391633"/>
    </w:p>
    <w:bookmarkEnd w:id="1"/>
    <w:bookmarkEnd w:id="2"/>
    <w:bookmarkEnd w:id="3"/>
    <w:p w14:paraId="254185FD" w14:textId="2675B78D" w:rsidR="00EF26C8" w:rsidRPr="00C836E1" w:rsidRDefault="00452B11" w:rsidP="00EF26C8">
      <w:pPr>
        <w:rPr>
          <w:rFonts w:asciiTheme="minorHAnsi" w:hAnsiTheme="minorHAnsi" w:cstheme="minorHAnsi"/>
          <w:b/>
          <w:sz w:val="20"/>
          <w:szCs w:val="20"/>
        </w:rPr>
      </w:pPr>
      <w:r w:rsidRPr="00611379">
        <w:rPr>
          <w:rFonts w:asciiTheme="minorHAnsi" w:hAnsiTheme="minorHAnsi" w:cstheme="minorHAnsi"/>
          <w:b/>
          <w:sz w:val="20"/>
          <w:szCs w:val="20"/>
        </w:rPr>
        <w:t xml:space="preserve">Zespół Szkół </w:t>
      </w:r>
      <w:r>
        <w:rPr>
          <w:rFonts w:asciiTheme="minorHAnsi" w:hAnsiTheme="minorHAnsi" w:cstheme="minorHAnsi"/>
          <w:b/>
          <w:sz w:val="20"/>
          <w:szCs w:val="20"/>
        </w:rPr>
        <w:t>Technicznych 39-300 Mielec ul. Jagiellończyka 3</w:t>
      </w:r>
      <w:r w:rsidR="00EF26C8" w:rsidRPr="00C836E1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5DBDFA5F" w14:textId="1C3CEB9E" w:rsidR="00EF26C8" w:rsidRDefault="00EF26C8" w:rsidP="00EF26C8">
      <w:pPr>
        <w:rPr>
          <w:rFonts w:asciiTheme="minorHAnsi" w:hAnsiTheme="minorHAnsi" w:cstheme="minorHAnsi"/>
          <w:b/>
          <w:sz w:val="20"/>
          <w:szCs w:val="20"/>
        </w:rPr>
      </w:pPr>
      <w:r w:rsidRPr="00C836E1">
        <w:rPr>
          <w:rFonts w:asciiTheme="minorHAnsi" w:hAnsiTheme="minorHAnsi" w:cstheme="minorHAnsi"/>
          <w:b/>
          <w:sz w:val="20"/>
          <w:szCs w:val="20"/>
        </w:rPr>
        <w:t xml:space="preserve">NIP: </w:t>
      </w:r>
      <w:r w:rsidR="00452B11">
        <w:rPr>
          <w:rFonts w:asciiTheme="minorHAnsi" w:hAnsiTheme="minorHAnsi" w:cstheme="minorHAnsi"/>
          <w:b/>
          <w:sz w:val="20"/>
          <w:szCs w:val="20"/>
        </w:rPr>
        <w:t>8171093018</w:t>
      </w:r>
      <w:r w:rsidRPr="00C836E1">
        <w:rPr>
          <w:rFonts w:asciiTheme="minorHAnsi" w:hAnsiTheme="minorHAnsi" w:cstheme="minorHAnsi"/>
          <w:b/>
          <w:sz w:val="20"/>
          <w:szCs w:val="20"/>
        </w:rPr>
        <w:t xml:space="preserve">, reprezentowany przez </w:t>
      </w:r>
      <w:r w:rsidR="00452B11">
        <w:rPr>
          <w:rFonts w:asciiTheme="minorHAnsi" w:hAnsiTheme="minorHAnsi" w:cstheme="minorHAnsi"/>
          <w:b/>
          <w:sz w:val="20"/>
          <w:szCs w:val="20"/>
        </w:rPr>
        <w:t>Arkadiusz Gałkowski</w:t>
      </w:r>
      <w:r w:rsidRPr="00C836E1">
        <w:rPr>
          <w:rFonts w:asciiTheme="minorHAnsi" w:hAnsiTheme="minorHAnsi" w:cstheme="minorHAnsi"/>
          <w:b/>
          <w:sz w:val="20"/>
          <w:szCs w:val="20"/>
        </w:rPr>
        <w:t xml:space="preserve"> – Dyrektor</w:t>
      </w:r>
      <w:r w:rsidR="00452B11">
        <w:rPr>
          <w:rFonts w:asciiTheme="minorHAnsi" w:hAnsiTheme="minorHAnsi" w:cstheme="minorHAnsi"/>
          <w:b/>
          <w:sz w:val="20"/>
          <w:szCs w:val="20"/>
        </w:rPr>
        <w:t xml:space="preserve"> ZST</w:t>
      </w:r>
    </w:p>
    <w:p w14:paraId="063CCD0D" w14:textId="77777777" w:rsidR="00732F60" w:rsidRPr="00FF0148" w:rsidRDefault="00732F60" w:rsidP="00732F6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65931083" w14:textId="77777777" w:rsidR="00732F60" w:rsidRPr="00FF0148" w:rsidRDefault="00732F60" w:rsidP="00732F60">
      <w:pPr>
        <w:tabs>
          <w:tab w:val="left" w:pos="426"/>
        </w:tabs>
        <w:spacing w:after="120"/>
        <w:rPr>
          <w:rFonts w:asciiTheme="minorHAnsi" w:hAnsiTheme="minorHAnsi" w:cs="Arial"/>
          <w:b/>
          <w:bCs/>
          <w:sz w:val="20"/>
          <w:szCs w:val="20"/>
        </w:rPr>
      </w:pPr>
      <w:r w:rsidRPr="00FF0148">
        <w:rPr>
          <w:rFonts w:asciiTheme="minorHAnsi" w:hAnsiTheme="minorHAnsi" w:cs="Arial"/>
          <w:b/>
          <w:bCs/>
          <w:sz w:val="20"/>
          <w:szCs w:val="20"/>
        </w:rPr>
        <w:t>II.</w:t>
      </w:r>
      <w:r w:rsidRPr="00FF0148">
        <w:rPr>
          <w:rFonts w:asciiTheme="minorHAnsi" w:hAnsiTheme="minorHAnsi" w:cs="Arial"/>
          <w:b/>
          <w:bCs/>
          <w:sz w:val="20"/>
          <w:szCs w:val="20"/>
        </w:rPr>
        <w:tab/>
      </w:r>
      <w:r w:rsidRPr="00FF0148">
        <w:rPr>
          <w:rFonts w:asciiTheme="minorHAnsi" w:hAnsiTheme="minorHAnsi" w:cs="Arial"/>
          <w:b/>
          <w:bCs/>
          <w:sz w:val="20"/>
          <w:szCs w:val="20"/>
        </w:rPr>
        <w:tab/>
        <w:t>Opis przedmiotu zamówienia</w:t>
      </w:r>
    </w:p>
    <w:p w14:paraId="55ED528C" w14:textId="77777777" w:rsidR="00732F60" w:rsidRPr="00FF0148" w:rsidRDefault="00732F60" w:rsidP="00732F60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C84A05A" w14:textId="576B7AE7" w:rsidR="00732F60" w:rsidRDefault="00732F60" w:rsidP="00732F60">
      <w:pPr>
        <w:pStyle w:val="Akapitzlist"/>
        <w:widowControl/>
        <w:numPr>
          <w:ilvl w:val="1"/>
          <w:numId w:val="22"/>
        </w:numPr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7F24">
        <w:rPr>
          <w:rFonts w:asciiTheme="minorHAnsi" w:hAnsiTheme="minorHAnsi" w:cs="Arial"/>
          <w:sz w:val="20"/>
          <w:szCs w:val="20"/>
          <w:lang w:val="pl-PL"/>
        </w:rPr>
        <w:t>Dziedzina zamówienia zgodnie z Słownikiem kodów CPV:</w:t>
      </w:r>
    </w:p>
    <w:p w14:paraId="4A945553" w14:textId="77777777" w:rsidR="00053AAF" w:rsidRDefault="00053AAF" w:rsidP="00053AAF">
      <w:pPr>
        <w:pStyle w:val="Akapitzlist"/>
        <w:widowControl/>
        <w:suppressAutoHyphens w:val="0"/>
        <w:spacing w:after="160" w:line="276" w:lineRule="auto"/>
        <w:ind w:left="1276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053AAF">
        <w:rPr>
          <w:rFonts w:asciiTheme="minorHAnsi" w:hAnsiTheme="minorHAnsi" w:cs="Arial"/>
          <w:sz w:val="20"/>
          <w:szCs w:val="20"/>
          <w:lang w:val="pl-PL"/>
        </w:rPr>
        <w:t xml:space="preserve">Kod CPV: 60100000-9 Usługi w zakresie transportu drogowego. </w:t>
      </w:r>
    </w:p>
    <w:p w14:paraId="5156D3DF" w14:textId="52C42A37" w:rsidR="00053AAF" w:rsidRDefault="00053AAF" w:rsidP="00053AAF">
      <w:pPr>
        <w:pStyle w:val="Akapitzlist"/>
        <w:widowControl/>
        <w:suppressAutoHyphens w:val="0"/>
        <w:spacing w:after="160" w:line="276" w:lineRule="auto"/>
        <w:ind w:left="1276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053AAF">
        <w:rPr>
          <w:rFonts w:asciiTheme="minorHAnsi" w:hAnsiTheme="minorHAnsi" w:cs="Arial"/>
          <w:sz w:val="20"/>
          <w:szCs w:val="20"/>
          <w:lang w:val="pl-PL"/>
        </w:rPr>
        <w:t>Kod CPV: 63000000-9 Usługi dodatkowe i pomocnicze w zakresie transportu, usługi biur podróży.</w:t>
      </w:r>
    </w:p>
    <w:p w14:paraId="6227D467" w14:textId="1EAD7CCE" w:rsidR="00732F60" w:rsidRPr="00452B11" w:rsidRDefault="00732F60" w:rsidP="00C33AE6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654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452B11">
        <w:rPr>
          <w:rFonts w:asciiTheme="minorHAnsi" w:hAnsiTheme="minorHAnsi" w:cs="Arial"/>
          <w:sz w:val="20"/>
          <w:szCs w:val="20"/>
          <w:lang w:val="pl-PL"/>
        </w:rPr>
        <w:t>Przedmiotem zamówienia jest:</w:t>
      </w:r>
      <w:r w:rsidR="000C4427" w:rsidRPr="00452B11">
        <w:rPr>
          <w:rFonts w:asciiTheme="minorHAnsi" w:hAnsiTheme="minorHAnsi" w:cs="Arial"/>
          <w:sz w:val="20"/>
          <w:szCs w:val="20"/>
          <w:lang w:val="pl-PL"/>
        </w:rPr>
        <w:t xml:space="preserve"> </w:t>
      </w:r>
      <w:r w:rsidR="000C4427" w:rsidRPr="00452B11">
        <w:rPr>
          <w:rFonts w:asciiTheme="minorHAnsi" w:hAnsiTheme="minorHAnsi" w:cstheme="minorHAnsi"/>
          <w:sz w:val="20"/>
          <w:szCs w:val="20"/>
          <w:lang w:val="pl-PL"/>
        </w:rPr>
        <w:t xml:space="preserve">organizacja transportu uczniów w ramach </w:t>
      </w:r>
      <w:bookmarkStart w:id="4" w:name="_Hlk490766514"/>
      <w:bookmarkStart w:id="5" w:name="_Hlk490764724"/>
      <w:r w:rsidR="000C4427" w:rsidRPr="00452B11">
        <w:rPr>
          <w:rFonts w:asciiTheme="minorHAnsi" w:hAnsiTheme="minorHAnsi" w:cstheme="minorHAnsi"/>
          <w:sz w:val="20"/>
          <w:szCs w:val="20"/>
          <w:lang w:val="pl-PL"/>
        </w:rPr>
        <w:t xml:space="preserve">projektu </w:t>
      </w:r>
      <w:bookmarkEnd w:id="4"/>
      <w:bookmarkEnd w:id="5"/>
      <w:r w:rsidR="000C4427" w:rsidRPr="00452B11">
        <w:rPr>
          <w:rFonts w:asciiTheme="minorHAnsi" w:hAnsiTheme="minorHAnsi" w:cstheme="minorHAnsi"/>
          <w:sz w:val="20"/>
          <w:szCs w:val="20"/>
          <w:lang w:val="pl-PL"/>
        </w:rPr>
        <w:t xml:space="preserve">edukacyjnego dla </w:t>
      </w:r>
      <w:r w:rsidR="00195C67" w:rsidRPr="00452B11">
        <w:rPr>
          <w:rFonts w:asciiTheme="minorHAnsi" w:hAnsiTheme="minorHAnsi" w:cstheme="minorHAnsi"/>
          <w:sz w:val="20"/>
          <w:szCs w:val="20"/>
          <w:lang w:val="pl-PL"/>
        </w:rPr>
        <w:t>3</w:t>
      </w:r>
      <w:r w:rsidR="004C0A10" w:rsidRPr="00452B11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0C4427" w:rsidRPr="00452B11">
        <w:rPr>
          <w:rFonts w:asciiTheme="minorHAnsi" w:hAnsiTheme="minorHAnsi" w:cstheme="minorHAnsi"/>
          <w:sz w:val="20"/>
          <w:szCs w:val="20"/>
          <w:lang w:val="pl-PL"/>
        </w:rPr>
        <w:t xml:space="preserve"> uczestników </w:t>
      </w:r>
      <w:r w:rsidR="00452B11" w:rsidRPr="00452B11">
        <w:rPr>
          <w:rFonts w:asciiTheme="minorHAnsi" w:hAnsiTheme="minorHAnsi" w:cstheme="minorHAnsi"/>
          <w:sz w:val="20"/>
          <w:szCs w:val="20"/>
          <w:lang w:val="pl-PL"/>
        </w:rPr>
        <w:t>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  <w:r w:rsidR="00452B1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52B11">
        <w:rPr>
          <w:rFonts w:asciiTheme="minorHAnsi" w:hAnsiTheme="minorHAnsi" w:cs="Arial"/>
          <w:sz w:val="20"/>
          <w:szCs w:val="20"/>
          <w:lang w:val="pl-PL"/>
        </w:rPr>
        <w:t>Szczegółowy opis przedmiotu zamówienia przedstawiony został w Załączniku nr 1 do niniejszego Zapytania.</w:t>
      </w:r>
    </w:p>
    <w:p w14:paraId="2D0C4EE8" w14:textId="77777777" w:rsidR="00732F60" w:rsidRPr="00CF7F24" w:rsidRDefault="00732F60" w:rsidP="00732F60">
      <w:pPr>
        <w:pStyle w:val="Akapitzlist"/>
        <w:widowControl/>
        <w:numPr>
          <w:ilvl w:val="1"/>
          <w:numId w:val="22"/>
        </w:numPr>
        <w:suppressAutoHyphens w:val="0"/>
        <w:spacing w:line="276" w:lineRule="auto"/>
        <w:ind w:left="1276" w:hanging="654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CF7F24">
        <w:rPr>
          <w:rFonts w:asciiTheme="minorHAnsi" w:hAnsiTheme="minorHAnsi" w:cs="Arial"/>
          <w:sz w:val="20"/>
          <w:szCs w:val="20"/>
          <w:lang w:val="pl-PL"/>
        </w:rPr>
        <w:t>Wykonawca musi przedstawić ofertę obejmującą całość zamówienia, gdyż zamówienie nie zostało podzielone na wyodrębnione części i musi być zrealizowane w całości.</w:t>
      </w:r>
    </w:p>
    <w:p w14:paraId="4C3BEBCE" w14:textId="77777777" w:rsidR="00732F60" w:rsidRPr="00FF0148" w:rsidRDefault="00732F60" w:rsidP="00732F60">
      <w:pPr>
        <w:pStyle w:val="Tekstpodstawowy"/>
        <w:widowControl w:val="0"/>
        <w:tabs>
          <w:tab w:val="left" w:pos="360"/>
        </w:tabs>
        <w:spacing w:after="0"/>
        <w:rPr>
          <w:rFonts w:asciiTheme="minorHAnsi" w:hAnsiTheme="minorHAnsi" w:cs="Arial"/>
          <w:b/>
          <w:bCs/>
          <w:u w:val="single"/>
        </w:rPr>
      </w:pPr>
    </w:p>
    <w:p w14:paraId="31D2094A" w14:textId="77777777" w:rsidR="00732F60" w:rsidRPr="00FF0148" w:rsidRDefault="00732F60" w:rsidP="00732F60">
      <w:pPr>
        <w:pStyle w:val="Tekstpodstawowy"/>
        <w:widowControl w:val="0"/>
        <w:tabs>
          <w:tab w:val="left" w:pos="360"/>
        </w:tabs>
        <w:rPr>
          <w:rFonts w:asciiTheme="minorHAnsi" w:hAnsiTheme="minorHAnsi" w:cs="Arial"/>
          <w:bCs/>
        </w:rPr>
      </w:pPr>
      <w:r w:rsidRPr="00FF0148">
        <w:rPr>
          <w:rFonts w:asciiTheme="minorHAnsi" w:hAnsiTheme="minorHAnsi" w:cs="Arial"/>
          <w:b/>
          <w:bCs/>
        </w:rPr>
        <w:t>III.</w:t>
      </w:r>
      <w:r w:rsidRPr="00FF0148">
        <w:rPr>
          <w:rFonts w:asciiTheme="minorHAnsi" w:hAnsiTheme="minorHAnsi" w:cs="Arial"/>
          <w:b/>
          <w:bCs/>
        </w:rPr>
        <w:tab/>
      </w:r>
      <w:r w:rsidRPr="00FF0148">
        <w:rPr>
          <w:rFonts w:asciiTheme="minorHAnsi" w:hAnsiTheme="minorHAnsi" w:cs="Arial"/>
          <w:b/>
          <w:bCs/>
        </w:rPr>
        <w:tab/>
        <w:t>Termin wykonania zamówienia</w:t>
      </w:r>
      <w:r>
        <w:rPr>
          <w:rFonts w:asciiTheme="minorHAnsi" w:hAnsiTheme="minorHAnsi" w:cs="Arial"/>
          <w:b/>
          <w:bCs/>
        </w:rPr>
        <w:t xml:space="preserve"> i metody rozliczeń </w:t>
      </w:r>
    </w:p>
    <w:p w14:paraId="61BB3259" w14:textId="77777777" w:rsidR="00732F60" w:rsidRPr="00FF0148" w:rsidRDefault="00732F60" w:rsidP="00732F60">
      <w:pPr>
        <w:pStyle w:val="Akapitzlist"/>
        <w:widowControl/>
        <w:numPr>
          <w:ilvl w:val="0"/>
          <w:numId w:val="17"/>
        </w:numPr>
        <w:tabs>
          <w:tab w:val="left" w:pos="709"/>
        </w:tabs>
        <w:suppressAutoHyphens w:val="0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658771B2" w14:textId="77777777" w:rsidR="00732F60" w:rsidRPr="00FF0148" w:rsidRDefault="00732F60" w:rsidP="00732F60">
      <w:pPr>
        <w:pStyle w:val="Akapitzlist"/>
        <w:widowControl/>
        <w:numPr>
          <w:ilvl w:val="0"/>
          <w:numId w:val="17"/>
        </w:numPr>
        <w:tabs>
          <w:tab w:val="left" w:pos="709"/>
        </w:tabs>
        <w:suppressAutoHyphens w:val="0"/>
        <w:contextualSpacing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7E406239" w14:textId="77777777" w:rsidR="00A952B0" w:rsidRDefault="00732F60" w:rsidP="007975F2">
      <w:pPr>
        <w:pStyle w:val="Akapitzlist"/>
        <w:widowControl/>
        <w:numPr>
          <w:ilvl w:val="1"/>
          <w:numId w:val="25"/>
        </w:numPr>
        <w:tabs>
          <w:tab w:val="left" w:pos="709"/>
          <w:tab w:val="left" w:pos="1276"/>
        </w:tabs>
        <w:suppressAutoHyphens w:val="0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648AC">
        <w:rPr>
          <w:rFonts w:asciiTheme="minorHAnsi" w:hAnsiTheme="minorHAnsi" w:cs="Arial"/>
          <w:sz w:val="20"/>
          <w:szCs w:val="20"/>
          <w:lang w:val="pl-PL"/>
        </w:rPr>
        <w:t xml:space="preserve">Termin realizacji zamówienia: </w:t>
      </w:r>
    </w:p>
    <w:p w14:paraId="505A6B81" w14:textId="2645E03B" w:rsidR="00A952B0" w:rsidRDefault="00A952B0" w:rsidP="00A952B0">
      <w:pPr>
        <w:pStyle w:val="Akapitzlist"/>
        <w:widowControl/>
        <w:tabs>
          <w:tab w:val="left" w:pos="709"/>
          <w:tab w:val="left" w:pos="1276"/>
        </w:tabs>
        <w:suppressAutoHyphens w:val="0"/>
        <w:ind w:left="1276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74354469" w14:textId="77777777" w:rsidR="00452B11" w:rsidRPr="00452B11" w:rsidRDefault="00452B11" w:rsidP="00452B11">
      <w:pPr>
        <w:widowControl/>
        <w:tabs>
          <w:tab w:val="left" w:pos="709"/>
          <w:tab w:val="left" w:pos="1276"/>
        </w:tabs>
        <w:suppressAutoHyphens w:val="0"/>
        <w:ind w:left="16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2B11">
        <w:rPr>
          <w:rFonts w:asciiTheme="minorHAnsi" w:hAnsiTheme="minorHAnsi" w:cstheme="minorHAnsi"/>
          <w:sz w:val="20"/>
          <w:szCs w:val="20"/>
        </w:rPr>
        <w:t xml:space="preserve">Pierwsza mobilność –  17.10. 2021 r. - 29.10.2021  :16 osób + 2 opiekunów  </w:t>
      </w:r>
    </w:p>
    <w:p w14:paraId="3A8E5D51" w14:textId="77777777" w:rsidR="00452B11" w:rsidRPr="00452B11" w:rsidRDefault="00452B11" w:rsidP="00452B11">
      <w:pPr>
        <w:widowControl/>
        <w:tabs>
          <w:tab w:val="left" w:pos="709"/>
          <w:tab w:val="left" w:pos="1276"/>
        </w:tabs>
        <w:suppressAutoHyphens w:val="0"/>
        <w:ind w:left="16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2B11">
        <w:rPr>
          <w:rFonts w:asciiTheme="minorHAnsi" w:hAnsiTheme="minorHAnsi" w:cstheme="minorHAnsi"/>
          <w:sz w:val="20"/>
          <w:szCs w:val="20"/>
        </w:rPr>
        <w:t xml:space="preserve">Druga mobilność –       28.03.2022 – 07.04.2022 r.   :17 osób + 2 opiekunów </w:t>
      </w:r>
    </w:p>
    <w:p w14:paraId="33884523" w14:textId="77777777" w:rsidR="004158EB" w:rsidRDefault="004158EB" w:rsidP="004158EB">
      <w:pPr>
        <w:widowControl/>
        <w:tabs>
          <w:tab w:val="left" w:pos="709"/>
          <w:tab w:val="left" w:pos="1276"/>
        </w:tabs>
        <w:suppressAutoHyphens w:val="0"/>
        <w:ind w:left="1636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0DD13027" w14:textId="77777777" w:rsidR="004158EB" w:rsidRDefault="004158EB" w:rsidP="004158EB">
      <w:pPr>
        <w:widowControl/>
        <w:tabs>
          <w:tab w:val="left" w:pos="709"/>
          <w:tab w:val="left" w:pos="1276"/>
        </w:tabs>
        <w:suppressAutoHyphens w:val="0"/>
        <w:ind w:left="1134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985F2C">
        <w:rPr>
          <w:rFonts w:asciiTheme="minorHAnsi" w:hAnsiTheme="minorHAnsi" w:cs="Arial"/>
          <w:sz w:val="20"/>
          <w:szCs w:val="20"/>
        </w:rPr>
        <w:t>T</w:t>
      </w:r>
      <w:r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6A645BA7" w14:textId="77777777" w:rsidR="00A952B0" w:rsidRDefault="00A952B0" w:rsidP="00A952B0">
      <w:pPr>
        <w:pStyle w:val="Akapitzlist"/>
        <w:widowControl/>
        <w:tabs>
          <w:tab w:val="left" w:pos="709"/>
          <w:tab w:val="left" w:pos="1276"/>
        </w:tabs>
        <w:suppressAutoHyphens w:val="0"/>
        <w:ind w:left="1276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5FDEB716" w14:textId="3679324D" w:rsidR="00732F60" w:rsidRPr="00452B11" w:rsidRDefault="007975F2" w:rsidP="00A3195C">
      <w:pPr>
        <w:pStyle w:val="Akapitzlist"/>
        <w:widowControl/>
        <w:numPr>
          <w:ilvl w:val="1"/>
          <w:numId w:val="25"/>
        </w:numPr>
        <w:tabs>
          <w:tab w:val="left" w:pos="709"/>
          <w:tab w:val="left" w:pos="1276"/>
        </w:tabs>
        <w:suppressAutoHyphens w:val="0"/>
        <w:ind w:left="1276" w:hanging="709"/>
        <w:contextualSpacing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452B11">
        <w:rPr>
          <w:rFonts w:asciiTheme="minorHAnsi" w:hAnsiTheme="minorHAnsi" w:cstheme="minorBidi"/>
          <w:sz w:val="20"/>
          <w:szCs w:val="20"/>
          <w:lang w:val="pl-PL"/>
        </w:rPr>
        <w:t xml:space="preserve">Zamówienie będzie realizowane na trasie: </w:t>
      </w:r>
      <w:r w:rsidR="00452B11" w:rsidRP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Zespół Szkół Technicznych 39-300 Mielec ul. Jagiellończyka 3 - </w:t>
      </w:r>
      <w:proofErr w:type="spellStart"/>
      <w:r w:rsidR="00452B11" w:rsidRPr="00452B11">
        <w:rPr>
          <w:rFonts w:asciiTheme="minorHAnsi" w:hAnsiTheme="minorHAnsi" w:cstheme="minorHAnsi"/>
          <w:b/>
          <w:sz w:val="20"/>
          <w:szCs w:val="20"/>
          <w:lang w:val="pl-PL"/>
        </w:rPr>
        <w:t>Laptokarya</w:t>
      </w:r>
      <w:proofErr w:type="spellEnd"/>
      <w:r w:rsidR="00452B11" w:rsidRP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, Grecja (17.10.2021 r.) i z powrotem (29.10.2021 r.) </w:t>
      </w:r>
      <w:r w:rsidR="00452B11" w:rsidRPr="00452B11">
        <w:rPr>
          <w:rFonts w:asciiTheme="minorHAnsi" w:hAnsiTheme="minorHAnsi" w:cstheme="minorHAnsi"/>
          <w:sz w:val="20"/>
          <w:szCs w:val="20"/>
          <w:lang w:val="pl-PL"/>
        </w:rPr>
        <w:t>oraz na tej samej trasie w dniach 28.03.2022 – 07.04.2022 r.</w:t>
      </w:r>
      <w:r w:rsidR="00452B11" w:rsidRP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452B11" w:rsidRPr="00452B11">
        <w:rPr>
          <w:rFonts w:asciiTheme="minorHAnsi" w:hAnsiTheme="minorHAnsi" w:cstheme="minorHAnsi"/>
          <w:sz w:val="20"/>
          <w:szCs w:val="20"/>
          <w:lang w:val="pl-PL"/>
        </w:rPr>
        <w:t>Dodatkowo Zamawiający gwarantuje sobie możliwość korzystania z usług transportowych w Grecji w limicie do 1500 km</w:t>
      </w:r>
      <w:r w:rsidR="00452B11" w:rsidRPr="00452B11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="00452B1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732F60" w:rsidRPr="00452B11">
        <w:rPr>
          <w:rFonts w:asciiTheme="minorHAnsi" w:hAnsiTheme="minorHAnsi" w:cs="Arial"/>
          <w:sz w:val="20"/>
          <w:szCs w:val="20"/>
          <w:lang w:val="pl-PL"/>
        </w:rPr>
        <w:t xml:space="preserve">Metody prowadzenia rozliczeń. Zgodnie z umową na realizację usługi płatność za zrealizowane pracę będzie dokonana na podstawie faktury wystawionej i przekazanej Zamawiającemu. </w:t>
      </w:r>
    </w:p>
    <w:p w14:paraId="7E22BE20" w14:textId="77777777" w:rsidR="00732F60" w:rsidRPr="00A3032A" w:rsidRDefault="00732F60" w:rsidP="00732F60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14:paraId="15E4CA7D" w14:textId="77777777" w:rsidR="00732F60" w:rsidRPr="00FF0148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IV.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Opis sposobu przygotowania ofert</w:t>
      </w:r>
    </w:p>
    <w:p w14:paraId="0538D071" w14:textId="30CB767A" w:rsidR="00732F60" w:rsidRPr="00FF0148" w:rsidRDefault="00732F60" w:rsidP="005B3F07">
      <w:pPr>
        <w:keepLines/>
        <w:widowControl/>
        <w:numPr>
          <w:ilvl w:val="1"/>
          <w:numId w:val="19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t xml:space="preserve">Oferta musi być złożona w formie elektronicznej (skanu wysłanego na adres e-mail wskazany </w:t>
      </w:r>
      <w:r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Cambria" w:hAnsiTheme="minorHAnsi" w:cs="Arial"/>
          <w:kern w:val="0"/>
          <w:sz w:val="20"/>
          <w:szCs w:val="20"/>
          <w:lang w:eastAsia="pl-PL" w:bidi="ar-SA"/>
        </w:rPr>
        <w:t>w zapytaniu) lub papierowej na formularzu oferty, stanowiącym Załącznik nr 1 do niniejszego Zapytania ofertowego, podpisana przez osobę upoważnioną do reprezentowania Oferenta. Przez osobę uprawnioną należy rozumieć odpowiednio:</w:t>
      </w:r>
    </w:p>
    <w:p w14:paraId="6FA126E9" w14:textId="77777777" w:rsidR="00732F60" w:rsidRPr="00FF0148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Osobę/osoby (z zastrzeżeniem zapisów o reprezentacji łącznej, jeżeli dotyczy), która zgodnie z aktem rejestracyjnym, wymaganiami ustawowym i oraz odpowiednimi przepisami jest uprawniona do reprezentowania oferenta w obrocie gospodarczym;</w:t>
      </w:r>
    </w:p>
    <w:p w14:paraId="4AF55E7A" w14:textId="44E526F5" w:rsidR="00F00AA1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Pełnomocnika lub pełnomocników Oferenta, którym pełnomocnictwa udzieliła(y) osoba(y), </w:t>
      </w:r>
      <w:r w:rsidR="00195C67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o której(ych) mowa w </w:t>
      </w:r>
      <w:r w:rsidR="001F657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4.1.a.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Pełnomocnictwo (kopia potwierdzona za zgodność z oryginałem) musi zostać załączona do oferty.</w:t>
      </w:r>
    </w:p>
    <w:p w14:paraId="6DE000AD" w14:textId="0FA869F4" w:rsidR="00732F60" w:rsidRPr="00F00AA1" w:rsidRDefault="00732F60" w:rsidP="005B3F07">
      <w:pPr>
        <w:widowControl/>
        <w:numPr>
          <w:ilvl w:val="0"/>
          <w:numId w:val="20"/>
        </w:numPr>
        <w:tabs>
          <w:tab w:val="left" w:pos="2127"/>
        </w:tabs>
        <w:suppressAutoHyphens w:val="0"/>
        <w:spacing w:line="276" w:lineRule="auto"/>
        <w:ind w:left="1560" w:hanging="284"/>
        <w:contextualSpacing/>
        <w:jc w:val="both"/>
        <w:rPr>
          <w:rFonts w:asciiTheme="minorHAnsi" w:eastAsia="Times New Roman" w:hAnsiTheme="minorHAnsi" w:cs="Arial"/>
          <w:b/>
          <w:kern w:val="0"/>
          <w:sz w:val="20"/>
          <w:szCs w:val="20"/>
          <w:lang w:eastAsia="pl-PL" w:bidi="ar-SA"/>
        </w:rPr>
      </w:pPr>
      <w:r w:rsidRPr="00F00AA1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Oferty złożone na innym formularzu nie będą rozpatrywane.</w:t>
      </w:r>
    </w:p>
    <w:p w14:paraId="62D6ADC3" w14:textId="088CF260" w:rsidR="00732F60" w:rsidRPr="00FF0148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lastRenderedPageBreak/>
        <w:t xml:space="preserve">Każdy z Oferentów może złożyć tylko jedną ofertę w ramach niniejszego postępowania. Umożliwia się oferentom składania ofert częściowych obejmujących wycenę tylko jednego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z elementów zamówienia wskazanych do realizacji o ofercie. </w:t>
      </w:r>
    </w:p>
    <w:p w14:paraId="60D506BA" w14:textId="77777777" w:rsidR="00732F60" w:rsidRPr="00FF0148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Nie dopuszcza się składania ofert wariantowych.</w:t>
      </w:r>
    </w:p>
    <w:p w14:paraId="676FF532" w14:textId="6722151D" w:rsidR="00732F60" w:rsidRPr="00FF0148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Zaoferowana cena całkowita wskazana w formularzu ofertowym musi być </w:t>
      </w:r>
      <w:r w:rsidR="00B512CB"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wyrażona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jako</w:t>
      </w:r>
      <w:r w:rsidR="00A314AE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cena brutto w złotych polskich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, musi uwzględniać wszystkie koszty Oferenta i określać wartość usługi w ramach zamówienia w sposób kompletny i jednoznaczny.  </w:t>
      </w:r>
    </w:p>
    <w:p w14:paraId="51092CDA" w14:textId="77777777" w:rsidR="00B512CB" w:rsidRDefault="00732F60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Oferta zostanie odrzucona w przypadku, jeśli jej treść i </w:t>
      </w:r>
      <w:r w:rsidR="00A314AE"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elementy nie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będą odpowiadać treści niniejszego Zapytania ofertowego, oferta będzie niekompletna,</w:t>
      </w:r>
      <w:r w:rsidR="00E71764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jeśli</w:t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nie zostaną wypełnione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br/>
      </w:r>
      <w:r w:rsidRPr="00FF0148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w niej wszystkie wymagane pola lub elementy lub pola wypełnione zostaną zmienione. </w:t>
      </w:r>
    </w:p>
    <w:p w14:paraId="7E59AA27" w14:textId="51D770A4" w:rsidR="00B512CB" w:rsidRPr="00B512CB" w:rsidRDefault="00B512CB" w:rsidP="005B3F07">
      <w:pPr>
        <w:widowControl/>
        <w:numPr>
          <w:ilvl w:val="1"/>
          <w:numId w:val="19"/>
        </w:numPr>
        <w:tabs>
          <w:tab w:val="left" w:pos="1560"/>
        </w:tabs>
        <w:suppressAutoHyphens w:val="0"/>
        <w:spacing w:line="276" w:lineRule="auto"/>
        <w:ind w:left="1276" w:hanging="709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 w:rsidRPr="00B512CB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Oferta musi być ważna przez okres, co najmniej 10 dni, liczonych od dnia upływu terminu składania ofert.</w:t>
      </w:r>
    </w:p>
    <w:p w14:paraId="4E8B6DF6" w14:textId="77777777" w:rsidR="00732F60" w:rsidRPr="00FF0148" w:rsidRDefault="00732F60" w:rsidP="00732F60">
      <w:pPr>
        <w:pStyle w:val="Lista"/>
        <w:spacing w:line="276" w:lineRule="auto"/>
        <w:ind w:left="426" w:hanging="426"/>
        <w:jc w:val="both"/>
        <w:rPr>
          <w:rFonts w:asciiTheme="minorHAnsi" w:hAnsiTheme="minorHAnsi" w:cs="Arial"/>
          <w:b/>
          <w:sz w:val="20"/>
          <w:szCs w:val="20"/>
        </w:rPr>
      </w:pPr>
    </w:p>
    <w:p w14:paraId="56064651" w14:textId="77777777" w:rsidR="00732F60" w:rsidRPr="00FF0148" w:rsidRDefault="00732F60" w:rsidP="00732F60">
      <w:pPr>
        <w:pStyle w:val="Lista"/>
        <w:spacing w:after="120" w:line="276" w:lineRule="auto"/>
        <w:ind w:left="425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V.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Miejsce oraz termin składania ofert</w:t>
      </w:r>
    </w:p>
    <w:p w14:paraId="0E3D0DEC" w14:textId="77777777" w:rsidR="00732F60" w:rsidRPr="00FF0148" w:rsidRDefault="00732F60" w:rsidP="00732F60">
      <w:pPr>
        <w:pStyle w:val="Akapitzlist"/>
        <w:widowControl/>
        <w:numPr>
          <w:ilvl w:val="0"/>
          <w:numId w:val="19"/>
        </w:numPr>
        <w:tabs>
          <w:tab w:val="left" w:pos="1560"/>
        </w:tabs>
        <w:suppressAutoHyphens w:val="0"/>
        <w:spacing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3BC0585E" w14:textId="77777777" w:rsidR="00452B11" w:rsidRPr="00452B11" w:rsidRDefault="00452B11" w:rsidP="00452B11">
      <w:pPr>
        <w:pStyle w:val="Akapitzlist"/>
        <w:numPr>
          <w:ilvl w:val="1"/>
          <w:numId w:val="19"/>
        </w:numPr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</w:pPr>
      <w:r w:rsidRPr="00452B11">
        <w:rPr>
          <w:rFonts w:asciiTheme="minorHAnsi" w:eastAsia="Times New Roman" w:hAnsiTheme="minorHAnsi" w:cstheme="minorHAnsi"/>
          <w:kern w:val="0"/>
          <w:sz w:val="20"/>
          <w:szCs w:val="20"/>
          <w:lang w:val="pl-PL" w:eastAsia="pl-PL" w:bidi="ar-SA"/>
        </w:rPr>
        <w:t>Termin składania ofert mija 12.10.2021 r. o godzinie 9.00.</w:t>
      </w:r>
    </w:p>
    <w:p w14:paraId="16B7FE1F" w14:textId="28BA1A00" w:rsidR="000233F9" w:rsidRPr="000233F9" w:rsidRDefault="00E71764" w:rsidP="00D25428">
      <w:pPr>
        <w:pStyle w:val="Akapitzlist"/>
        <w:widowControl/>
        <w:numPr>
          <w:ilvl w:val="1"/>
          <w:numId w:val="19"/>
        </w:numPr>
        <w:tabs>
          <w:tab w:val="left" w:pos="851"/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233F9">
        <w:rPr>
          <w:rFonts w:asciiTheme="minorHAnsi" w:hAnsiTheme="minorHAnsi" w:cstheme="minorHAnsi"/>
          <w:sz w:val="20"/>
          <w:szCs w:val="20"/>
          <w:lang w:val="pl-PL"/>
        </w:rPr>
        <w:t>Ofertę</w:t>
      </w:r>
      <w:r w:rsidR="00732F60" w:rsidRPr="000233F9">
        <w:rPr>
          <w:rFonts w:asciiTheme="minorHAnsi" w:hAnsiTheme="minorHAnsi" w:cstheme="minorHAnsi"/>
          <w:sz w:val="20"/>
          <w:szCs w:val="20"/>
          <w:lang w:val="pl-PL"/>
        </w:rPr>
        <w:t xml:space="preserve"> należy przesłać za pośrednictwem poczty elektronicznej na </w:t>
      </w:r>
      <w:r w:rsidR="002648AC" w:rsidRPr="000233F9">
        <w:rPr>
          <w:rFonts w:asciiTheme="minorHAnsi" w:hAnsiTheme="minorHAnsi" w:cstheme="minorHAnsi"/>
          <w:sz w:val="20"/>
          <w:szCs w:val="20"/>
          <w:lang w:val="pl-PL"/>
        </w:rPr>
        <w:t xml:space="preserve">adres: </w:t>
      </w:r>
      <w:r w:rsidR="000233F9" w:rsidRPr="000233F9">
        <w:rPr>
          <w:rFonts w:asciiTheme="minorHAnsi" w:hAnsiTheme="minorHAnsi" w:cstheme="minorHAnsi"/>
          <w:sz w:val="20"/>
          <w:szCs w:val="20"/>
          <w:lang w:val="pl-PL"/>
        </w:rPr>
        <w:t>zsomogielnica@op.pl, drogą pocztową jako list polecony, osobiście albo przesyłką kurierską na adres siedziby Zamawiającego: Zespół Szkół Ogólnokształcących im. Jana Kilińskiego w Mogielnicy, ul. Nowomiejska 1, 05-640 Mogielnica.</w:t>
      </w:r>
    </w:p>
    <w:p w14:paraId="4866A26C" w14:textId="69DD6C34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418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W przypadku ofert przesłanych pocztą/kurierem lub dostarczonych osobiście oferta powinna być złożona w zamkniętej kopercie z dopiskiem 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„Oferta na usługę </w:t>
      </w:r>
      <w:r w:rsidR="00517E31">
        <w:rPr>
          <w:rFonts w:asciiTheme="minorHAnsi" w:hAnsiTheme="minorHAnsi" w:cstheme="minorHAnsi"/>
          <w:b/>
          <w:bCs/>
          <w:sz w:val="20"/>
          <w:szCs w:val="20"/>
          <w:lang w:val="pl-PL"/>
        </w:rPr>
        <w:t>transportową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w ramach projektu nr </w:t>
      </w:r>
      <w:r w:rsidR="005C1975" w:rsidRPr="00CA1531">
        <w:rPr>
          <w:rFonts w:cstheme="minorHAnsi"/>
          <w:b/>
          <w:bCs/>
          <w:sz w:val="20"/>
          <w:szCs w:val="20"/>
          <w:lang w:val="pl-PL"/>
        </w:rPr>
        <w:t>2020-1-PMU-</w:t>
      </w:r>
      <w:r w:rsidR="005C1975" w:rsidRPr="00C13026">
        <w:rPr>
          <w:rFonts w:cstheme="minorHAnsi"/>
          <w:b/>
          <w:bCs/>
          <w:sz w:val="20"/>
          <w:szCs w:val="20"/>
          <w:lang w:val="pl-PL"/>
        </w:rPr>
        <w:t>32</w:t>
      </w:r>
      <w:r w:rsidR="00452B11">
        <w:rPr>
          <w:rFonts w:cstheme="minorHAnsi"/>
          <w:b/>
          <w:bCs/>
          <w:sz w:val="20"/>
          <w:szCs w:val="20"/>
          <w:lang w:val="pl-PL"/>
        </w:rPr>
        <w:t>18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” </w:t>
      </w:r>
    </w:p>
    <w:p w14:paraId="2471D909" w14:textId="1909675E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418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W przypadku ofert przesłanych pocztą elektroniczną w tytule maila należy wpisać: 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“Oferta na usługę </w:t>
      </w:r>
      <w:r w:rsidR="00517E31">
        <w:rPr>
          <w:rFonts w:asciiTheme="minorHAnsi" w:hAnsiTheme="minorHAnsi" w:cstheme="minorHAnsi"/>
          <w:b/>
          <w:bCs/>
          <w:sz w:val="20"/>
          <w:szCs w:val="20"/>
          <w:lang w:val="pl-PL"/>
        </w:rPr>
        <w:t>transportową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w ramach projektu nr </w:t>
      </w:r>
      <w:r w:rsidR="005C1975" w:rsidRPr="00CA1531">
        <w:rPr>
          <w:rFonts w:cstheme="minorHAnsi"/>
          <w:b/>
          <w:bCs/>
          <w:sz w:val="20"/>
          <w:szCs w:val="20"/>
          <w:lang w:val="pl-PL"/>
        </w:rPr>
        <w:t>2020-1-PMU-</w:t>
      </w:r>
      <w:r w:rsidR="005C1975" w:rsidRPr="00C13026">
        <w:rPr>
          <w:rFonts w:cstheme="minorHAnsi"/>
          <w:b/>
          <w:bCs/>
          <w:sz w:val="20"/>
          <w:szCs w:val="20"/>
          <w:lang w:val="pl-PL"/>
        </w:rPr>
        <w:t>32</w:t>
      </w:r>
      <w:r w:rsidR="00452B11">
        <w:rPr>
          <w:rFonts w:cstheme="minorHAnsi"/>
          <w:b/>
          <w:bCs/>
          <w:sz w:val="20"/>
          <w:szCs w:val="20"/>
          <w:lang w:val="pl-PL"/>
        </w:rPr>
        <w:t>18</w:t>
      </w:r>
      <w:r w:rsidRPr="00CF7F24">
        <w:rPr>
          <w:rFonts w:asciiTheme="minorHAnsi" w:hAnsiTheme="minorHAnsi" w:cstheme="minorHAnsi"/>
          <w:b/>
          <w:bCs/>
          <w:sz w:val="20"/>
          <w:szCs w:val="20"/>
          <w:lang w:val="pl-PL"/>
        </w:rPr>
        <w:t>”</w:t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, oferta wraz z wymaganymi załącznikami musi być przesłana w formie skanu podpisanej oferty (w formacie .pdf). </w:t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br/>
        <w:t>W przypadku wyboru wykonawcy, który przesłał ofertę w formie elektronicznej Zamawiający zwróci się o przekazanie oferty również w formie papierowej przed podpisaniem umowy.</w:t>
      </w:r>
    </w:p>
    <w:p w14:paraId="3E9FF2E7" w14:textId="6FACCD80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>Za termin dostarczenia oferty rozumie się: termin wpływu oferty do siedziby Zamawiającego lub jej otrzymania na adres poczty elektronicznej wskazany w pkt. 5.</w:t>
      </w:r>
      <w:r w:rsidR="00C33879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CF7F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9367072" w14:textId="77777777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  <w:tab w:val="left" w:pos="1560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 xml:space="preserve">Oferta założona po terminie zostanie odrzucona. </w:t>
      </w:r>
    </w:p>
    <w:p w14:paraId="588487CD" w14:textId="0880807A" w:rsidR="00732F60" w:rsidRPr="00CF7F24" w:rsidRDefault="00732F60" w:rsidP="00B24EF6">
      <w:pPr>
        <w:pStyle w:val="Akapitzlist"/>
        <w:widowControl/>
        <w:numPr>
          <w:ilvl w:val="1"/>
          <w:numId w:val="19"/>
        </w:numPr>
        <w:tabs>
          <w:tab w:val="left" w:pos="1276"/>
        </w:tabs>
        <w:suppressAutoHyphens w:val="0"/>
        <w:spacing w:after="160" w:line="276" w:lineRule="auto"/>
        <w:ind w:left="1276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7F24">
        <w:rPr>
          <w:rFonts w:asciiTheme="minorHAnsi" w:hAnsiTheme="minorHAnsi" w:cstheme="minorHAnsi"/>
          <w:sz w:val="20"/>
          <w:szCs w:val="20"/>
          <w:lang w:val="pl-PL"/>
        </w:rPr>
        <w:t>Zamawiający zastrzega sobie możliwość zamknięcia postępowania bez dokonania wyboru którejkolwiek z ofert oraz do unieważnienia postępowania na każdym z jego etapów bez podania przyczyny</w:t>
      </w:r>
      <w:r w:rsidR="009940A4" w:rsidRPr="00CF7F24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3741067" w14:textId="06DEC523" w:rsidR="00732F60" w:rsidRPr="00FF0148" w:rsidRDefault="00732F60" w:rsidP="00320D2C">
      <w:pPr>
        <w:tabs>
          <w:tab w:val="left" w:pos="709"/>
        </w:tabs>
        <w:spacing w:line="360" w:lineRule="auto"/>
        <w:ind w:left="564" w:hanging="564"/>
        <w:jc w:val="both"/>
        <w:rPr>
          <w:rFonts w:asciiTheme="minorHAnsi" w:hAnsiTheme="minorHAnsi" w:cs="Arial"/>
          <w:b/>
          <w:sz w:val="20"/>
          <w:szCs w:val="20"/>
        </w:rPr>
      </w:pPr>
      <w:r w:rsidRPr="00FF0148">
        <w:rPr>
          <w:rFonts w:asciiTheme="minorHAnsi" w:hAnsiTheme="minorHAnsi" w:cs="Arial"/>
          <w:b/>
          <w:sz w:val="20"/>
          <w:szCs w:val="20"/>
        </w:rPr>
        <w:t>VI.</w:t>
      </w:r>
      <w:r w:rsidRPr="00FF0148">
        <w:rPr>
          <w:rFonts w:asciiTheme="minorHAnsi" w:hAnsiTheme="minorHAnsi" w:cs="Arial"/>
          <w:b/>
          <w:sz w:val="20"/>
          <w:szCs w:val="20"/>
        </w:rPr>
        <w:tab/>
      </w:r>
      <w:r w:rsidRPr="00FF0148">
        <w:rPr>
          <w:rFonts w:asciiTheme="minorHAnsi" w:hAnsiTheme="minorHAnsi" w:cs="Arial"/>
          <w:b/>
          <w:sz w:val="20"/>
          <w:szCs w:val="20"/>
        </w:rPr>
        <w:tab/>
        <w:t>Opis kryteriów, którymi zamawiający będzie się kierował przy wyborze oferty oraz sposób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FF0148">
        <w:rPr>
          <w:rFonts w:asciiTheme="minorHAnsi" w:hAnsiTheme="minorHAnsi" w:cs="Arial"/>
          <w:b/>
          <w:sz w:val="20"/>
          <w:szCs w:val="20"/>
        </w:rPr>
        <w:t>przeprowadzenia oceny</w:t>
      </w:r>
    </w:p>
    <w:p w14:paraId="46A62745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  <w:bookmarkStart w:id="6" w:name="_Hlk524475580"/>
    </w:p>
    <w:p w14:paraId="6F3D698A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2206CD6B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5BBBF59E" w14:textId="77777777" w:rsidR="00534C97" w:rsidRPr="007D6B0B" w:rsidRDefault="00534C97" w:rsidP="007D6B0B">
      <w:pPr>
        <w:pStyle w:val="Akapitzlist"/>
        <w:widowControl/>
        <w:numPr>
          <w:ilvl w:val="1"/>
          <w:numId w:val="21"/>
        </w:numPr>
        <w:suppressAutoHyphens w:val="0"/>
        <w:ind w:left="1276" w:hanging="709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Oferty zostaną ocenione za pomocą systemu punktowego, zgodnie z poniższym kryterium: </w:t>
      </w:r>
    </w:p>
    <w:p w14:paraId="54CA9413" w14:textId="03B575BA" w:rsidR="00534C97" w:rsidRPr="004002A4" w:rsidRDefault="00534C97" w:rsidP="007D6B0B">
      <w:pPr>
        <w:pStyle w:val="Akapitzlist"/>
        <w:widowControl/>
        <w:numPr>
          <w:ilvl w:val="0"/>
          <w:numId w:val="28"/>
        </w:numPr>
        <w:suppressAutoHyphens w:val="0"/>
        <w:ind w:left="1843" w:hanging="567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– </w:t>
      </w:r>
      <w:r w:rsidR="007D6B0B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0%., </w:t>
      </w:r>
    </w:p>
    <w:p w14:paraId="7A9F8965" w14:textId="27952345" w:rsidR="00534C97" w:rsidRPr="007D6B0B" w:rsidRDefault="00534C97" w:rsidP="007D6B0B">
      <w:pPr>
        <w:pStyle w:val="Akapitzlist"/>
        <w:widowControl/>
        <w:numPr>
          <w:ilvl w:val="0"/>
          <w:numId w:val="28"/>
        </w:numPr>
        <w:suppressAutoHyphens w:val="0"/>
        <w:ind w:left="1843" w:hanging="567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Termin bez kosztowego anulowania przejazdu – </w:t>
      </w:r>
      <w:r w:rsid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2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0%, </w:t>
      </w:r>
      <w:bookmarkStart w:id="7" w:name="_Hlk524873023"/>
    </w:p>
    <w:p w14:paraId="5566E87E" w14:textId="77777777" w:rsidR="00534C97" w:rsidRPr="007D6B0B" w:rsidRDefault="00534C97" w:rsidP="007D6B0B">
      <w:pPr>
        <w:pStyle w:val="Akapitzlist"/>
        <w:widowControl/>
        <w:numPr>
          <w:ilvl w:val="0"/>
          <w:numId w:val="28"/>
        </w:numPr>
        <w:suppressAutoHyphens w:val="0"/>
        <w:ind w:left="1843" w:hanging="567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Czas podstawienia autokaru - 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20%. </w:t>
      </w:r>
      <w:r w:rsidRPr="007D6B0B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Wykonawca jest zobowiązany zagwarantować następny autokar w przypadku: </w:t>
      </w:r>
    </w:p>
    <w:p w14:paraId="67F20CE7" w14:textId="77777777" w:rsidR="00534C97" w:rsidRPr="004002A4" w:rsidRDefault="00534C97" w:rsidP="007D6B0B">
      <w:pPr>
        <w:pStyle w:val="Akapitzlist"/>
        <w:widowControl/>
        <w:numPr>
          <w:ilvl w:val="1"/>
          <w:numId w:val="17"/>
        </w:numPr>
        <w:suppressAutoHyphens w:val="0"/>
        <w:ind w:left="212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002A4">
        <w:rPr>
          <w:rFonts w:asciiTheme="minorHAnsi" w:hAnsiTheme="minorHAnsi" w:cstheme="minorHAnsi"/>
          <w:color w:val="000000"/>
          <w:sz w:val="20"/>
          <w:szCs w:val="20"/>
        </w:rPr>
        <w:t>awarii</w:t>
      </w:r>
      <w:proofErr w:type="spellEnd"/>
      <w:r w:rsidRPr="004002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002A4">
        <w:rPr>
          <w:rFonts w:asciiTheme="minorHAnsi" w:hAnsiTheme="minorHAnsi" w:cstheme="minorHAnsi"/>
          <w:color w:val="000000"/>
          <w:sz w:val="20"/>
          <w:szCs w:val="20"/>
        </w:rPr>
        <w:t>środka</w:t>
      </w:r>
      <w:proofErr w:type="spellEnd"/>
      <w:r w:rsidRPr="004002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002A4">
        <w:rPr>
          <w:rFonts w:asciiTheme="minorHAnsi" w:hAnsiTheme="minorHAnsi" w:cstheme="minorHAnsi"/>
          <w:color w:val="000000"/>
          <w:sz w:val="20"/>
          <w:szCs w:val="20"/>
        </w:rPr>
        <w:t>transportu</w:t>
      </w:r>
      <w:proofErr w:type="spellEnd"/>
      <w:r w:rsidRPr="004002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002A4">
        <w:rPr>
          <w:rFonts w:asciiTheme="minorHAnsi" w:hAnsiTheme="minorHAnsi" w:cstheme="minorHAnsi"/>
          <w:color w:val="000000"/>
          <w:sz w:val="20"/>
          <w:szCs w:val="20"/>
        </w:rPr>
        <w:t>na</w:t>
      </w:r>
      <w:proofErr w:type="spellEnd"/>
      <w:r w:rsidRPr="004002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002A4">
        <w:rPr>
          <w:rFonts w:asciiTheme="minorHAnsi" w:hAnsiTheme="minorHAnsi" w:cstheme="minorHAnsi"/>
          <w:color w:val="000000"/>
          <w:sz w:val="20"/>
          <w:szCs w:val="20"/>
        </w:rPr>
        <w:t>trasie</w:t>
      </w:r>
      <w:proofErr w:type="spellEnd"/>
      <w:r w:rsidRPr="004002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BE5DFAC" w14:textId="77777777" w:rsidR="00534C97" w:rsidRPr="007D6B0B" w:rsidRDefault="00534C97" w:rsidP="007D6B0B">
      <w:pPr>
        <w:pStyle w:val="Akapitzlist"/>
        <w:widowControl/>
        <w:numPr>
          <w:ilvl w:val="1"/>
          <w:numId w:val="17"/>
        </w:numPr>
        <w:suppressAutoHyphens w:val="0"/>
        <w:ind w:left="2127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hAnsiTheme="minorHAnsi" w:cstheme="minorHAnsi"/>
          <w:color w:val="000000"/>
          <w:sz w:val="20"/>
          <w:szCs w:val="20"/>
          <w:lang w:val="pl-PL"/>
        </w:rPr>
        <w:t>niedopuszczenia go przez policję lub inne organy do tego uprawnione do jazdy – gdy nie jest w stanie usunąć uchybień będących podstawą niedopuszczenia do dalszej jazdy na miejscu</w:t>
      </w:r>
      <w:bookmarkEnd w:id="7"/>
      <w:r w:rsidRPr="007D6B0B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6017CECF" w14:textId="77777777" w:rsidR="00534C97" w:rsidRPr="007D6B0B" w:rsidRDefault="00534C97" w:rsidP="00534C97">
      <w:pPr>
        <w:pStyle w:val="Akapitzlist"/>
        <w:ind w:left="927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14:paraId="0C65BEA2" w14:textId="32302929" w:rsidR="00534C97" w:rsidRPr="007D6B0B" w:rsidRDefault="00534C97" w:rsidP="007D6B0B">
      <w:pPr>
        <w:pStyle w:val="Akapitzlist"/>
        <w:widowControl/>
        <w:numPr>
          <w:ilvl w:val="1"/>
          <w:numId w:val="21"/>
        </w:numPr>
        <w:suppressAutoHyphens w:val="0"/>
        <w:ind w:left="1276" w:hanging="567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Kryterium 1: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Maksymalną liczbę punktów (</w:t>
      </w:r>
      <w:r w:rsid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6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0) otrzyma Wykonawca, który zaproponuje najniższą całkowitą cenę za realizację zamówienia, natomiast pozostali Wykonawcy otrzymają odpowiednio mniejszą liczbę punktów zgodnie z poniższym wzorem:</w:t>
      </w:r>
    </w:p>
    <w:p w14:paraId="364F01C0" w14:textId="77777777" w:rsidR="00534C97" w:rsidRPr="004002A4" w:rsidRDefault="00534C97" w:rsidP="00534C97">
      <w:pPr>
        <w:ind w:left="567" w:hanging="567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m:oMathPara>
        <m:oMath>
          <m: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 w:bidi="ar-SA"/>
            </w:rPr>
            <w:lastRenderedPageBreak/>
            <m:t>P</m:t>
          </m:r>
          <m:r>
            <m:rPr>
              <m:sty m:val="p"/>
            </m:rP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 w:bidi="ar-S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kern w:val="0"/>
                  <w:sz w:val="20"/>
                  <w:szCs w:val="20"/>
                  <w:lang w:eastAsia="pl-PL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kern w:val="0"/>
                      <w:sz w:val="20"/>
                      <w:szCs w:val="20"/>
                      <w:lang w:eastAsia="pl-PL" w:bidi="ar-SA"/>
                    </w:rPr>
                    <m:t>OB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kern w:val="0"/>
              <w:sz w:val="20"/>
              <w:szCs w:val="20"/>
              <w:lang w:eastAsia="pl-PL" w:bidi="ar-SA"/>
            </w:rPr>
            <m:t xml:space="preserve"> × 100</m:t>
          </m:r>
        </m:oMath>
      </m:oMathPara>
    </w:p>
    <w:p w14:paraId="100305BC" w14:textId="77777777" w:rsidR="00534C97" w:rsidRPr="004002A4" w:rsidRDefault="00534C97" w:rsidP="00534C97">
      <w:pPr>
        <w:ind w:left="2124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gdzie:</w:t>
      </w:r>
    </w:p>
    <w:p w14:paraId="5EFFAEBF" w14:textId="77777777" w:rsidR="00534C97" w:rsidRPr="004002A4" w:rsidRDefault="00534C97" w:rsidP="00534C97">
      <w:pPr>
        <w:ind w:left="1416" w:firstLine="708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CN – najniższa zaoferowana cena,</w:t>
      </w:r>
    </w:p>
    <w:p w14:paraId="11DFD119" w14:textId="77777777" w:rsidR="00534C97" w:rsidRPr="004002A4" w:rsidRDefault="00534C97" w:rsidP="00534C97">
      <w:pPr>
        <w:keepLines/>
        <w:tabs>
          <w:tab w:val="left" w:pos="426"/>
        </w:tabs>
        <w:autoSpaceDE w:val="0"/>
        <w:autoSpaceDN w:val="0"/>
        <w:adjustRightInd w:val="0"/>
        <w:ind w:left="567" w:hanging="567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</w:r>
      <w:r w:rsidRPr="004002A4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ab/>
        <w:t>COB – Cena zaoferowana w ofercie badanej</w:t>
      </w:r>
    </w:p>
    <w:p w14:paraId="52655B49" w14:textId="77777777" w:rsidR="00534C97" w:rsidRPr="004002A4" w:rsidRDefault="00534C97" w:rsidP="00534C97">
      <w:pPr>
        <w:keepLines/>
        <w:tabs>
          <w:tab w:val="left" w:pos="426"/>
        </w:tabs>
        <w:autoSpaceDE w:val="0"/>
        <w:autoSpaceDN w:val="0"/>
        <w:adjustRightInd w:val="0"/>
        <w:ind w:left="567" w:hanging="567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156BE9FF" w14:textId="56D8B478" w:rsidR="00534C97" w:rsidRPr="007D6B0B" w:rsidRDefault="00534C97" w:rsidP="002E6BB3">
      <w:pPr>
        <w:pStyle w:val="Akapitzlist"/>
        <w:widowControl/>
        <w:numPr>
          <w:ilvl w:val="1"/>
          <w:numId w:val="21"/>
        </w:numPr>
        <w:suppressAutoHyphens w:val="0"/>
        <w:ind w:left="1560" w:hanging="567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Kryterium 2: 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Liczbę punktów w ramach kryterium „termin bez kosztowego anulowania przejazdu” (maksymalnie </w:t>
      </w:r>
      <w:r w:rsidR="002E6BB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2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0 punktów) Wykonawcy otrzymają zgodnie z następującymi punktacjami:</w:t>
      </w:r>
    </w:p>
    <w:p w14:paraId="67FC9362" w14:textId="75EEA204" w:rsidR="00534C97" w:rsidRPr="007D6B0B" w:rsidRDefault="00534C97" w:rsidP="002E6BB3">
      <w:pPr>
        <w:pStyle w:val="Akapitzlist"/>
        <w:widowControl/>
        <w:numPr>
          <w:ilvl w:val="0"/>
          <w:numId w:val="27"/>
        </w:numPr>
        <w:suppressAutoHyphens w:val="0"/>
        <w:ind w:left="2127" w:hanging="567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1 dzień przed planowanym dniem przejazdu – </w:t>
      </w:r>
      <w:r w:rsidR="002E6BB3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2</w:t>
      </w:r>
      <w:r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0 pkt.</w:t>
      </w:r>
    </w:p>
    <w:p w14:paraId="5FAEF5D5" w14:textId="1AC724F7" w:rsidR="00534C97" w:rsidRPr="007D6B0B" w:rsidRDefault="006B3E26" w:rsidP="002E6BB3">
      <w:pPr>
        <w:pStyle w:val="Akapitzlist"/>
        <w:widowControl/>
        <w:numPr>
          <w:ilvl w:val="0"/>
          <w:numId w:val="27"/>
        </w:numPr>
        <w:suppressAutoHyphens w:val="0"/>
        <w:ind w:left="2127" w:hanging="567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3</w:t>
      </w:r>
      <w:r w:rsidR="00534C97"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 dni przed planowanym dniem przejazdu – </w:t>
      </w:r>
      <w:r w:rsidR="002E6BB3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10</w:t>
      </w:r>
      <w:r w:rsidR="00534C97"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 pkt.</w:t>
      </w:r>
    </w:p>
    <w:p w14:paraId="5619E769" w14:textId="2A181E80" w:rsidR="00534C97" w:rsidRPr="007D6B0B" w:rsidRDefault="006B3E26" w:rsidP="002E6BB3">
      <w:pPr>
        <w:pStyle w:val="Akapitzlist"/>
        <w:widowControl/>
        <w:numPr>
          <w:ilvl w:val="0"/>
          <w:numId w:val="27"/>
        </w:numPr>
        <w:suppressAutoHyphens w:val="0"/>
        <w:ind w:left="2127" w:hanging="567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7</w:t>
      </w:r>
      <w:r w:rsidR="00534C97"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 dni przed planowanym dniem przejazdu – </w:t>
      </w:r>
      <w:r w:rsidR="002E6BB3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5</w:t>
      </w:r>
      <w:r w:rsidR="00534C97" w:rsidRPr="007D6B0B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 pkt.</w:t>
      </w:r>
    </w:p>
    <w:p w14:paraId="3ACF8ABA" w14:textId="77777777" w:rsidR="00534C97" w:rsidRDefault="00534C97" w:rsidP="002E6BB3">
      <w:pPr>
        <w:ind w:left="15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09C468" w14:textId="2EA76FFC" w:rsidR="00534C97" w:rsidRPr="004002A4" w:rsidRDefault="00534C97" w:rsidP="002E6BB3">
      <w:pPr>
        <w:ind w:left="15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zdeklarowania w formularzu oferty terminu dłuższego niż wskazany w pkt. C) Wykonawca otrzyma 0 pkt. w ramach tego kryterium. W przypadku zdeklarowania </w:t>
      </w:r>
      <w:r w:rsidR="00195C6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formularzu oferty więcej niż jednego terminu, poprzez oznaczenia kilku pól wyboru, Wykonawca otrzyma 0 pkt. w ramach tego kryterium. W przypadku braku zdeklarowania </w:t>
      </w:r>
      <w:r w:rsidR="00195C6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formularzu oferty terminu, poprzez brak zaznaczenia któregokolwiek pola wskazanego </w:t>
      </w:r>
      <w:r w:rsidR="00195C6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formularzu ofertowym Wykonawca otrzyma 0 pkt. w ramach tego kryterium.</w:t>
      </w:r>
    </w:p>
    <w:p w14:paraId="5CC0A485" w14:textId="77777777" w:rsidR="00534C97" w:rsidRPr="004002A4" w:rsidRDefault="00534C97" w:rsidP="00534C97">
      <w:pPr>
        <w:ind w:left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745AE1" w14:textId="77777777" w:rsidR="00534C97" w:rsidRPr="007D6B0B" w:rsidRDefault="00534C97" w:rsidP="006B3E26">
      <w:pPr>
        <w:pStyle w:val="Akapitzlist"/>
        <w:widowControl/>
        <w:numPr>
          <w:ilvl w:val="1"/>
          <w:numId w:val="21"/>
        </w:numPr>
        <w:suppressAutoHyphens w:val="0"/>
        <w:ind w:left="1560" w:hanging="567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  <w:t>Kryterium 3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: Maksymalną liczbę punktów w ramach kryterium „</w:t>
      </w:r>
      <w:r w:rsidRPr="007D6B0B">
        <w:rPr>
          <w:rFonts w:asciiTheme="minorHAnsi" w:hAnsiTheme="minorHAnsi" w:cstheme="minorHAnsi"/>
          <w:color w:val="000000"/>
          <w:sz w:val="20"/>
          <w:szCs w:val="20"/>
          <w:lang w:val="pl-PL"/>
        </w:rPr>
        <w:t>Czas podstawienia autokaru…” (20) otrzyma Wykonawca, który zaproponuje najkrótszy czas podstawienia pojazdu zastępczego w razie awarii, natomiast pozostali wykonawcy otrzymają odpowiednio mniejszą listę punktów, zgodnie z poniższym wzorem:</w:t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</w:p>
    <w:p w14:paraId="33D7D20F" w14:textId="77777777" w:rsidR="004C0A10" w:rsidRPr="009E3EE9" w:rsidRDefault="004C0A10" w:rsidP="00534C97">
      <w:pPr>
        <w:pStyle w:val="Akapitzlist"/>
        <w:ind w:left="567" w:hanging="567"/>
        <w:jc w:val="center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14:paraId="3BCF5E67" w14:textId="233498D4" w:rsidR="00534C97" w:rsidRPr="004002A4" w:rsidRDefault="00534C97" w:rsidP="00534C97">
      <w:pPr>
        <w:pStyle w:val="Akapitzlist"/>
        <w:ind w:left="567" w:hanging="567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m:oMathPara>
        <m:oMath>
          <m: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P</m:t>
          </m:r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  <w:lang w:eastAsia="pl-PL"/>
                    </w:rPr>
                    <m:t>OB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× 100</m:t>
          </m:r>
        </m:oMath>
      </m:oMathPara>
    </w:p>
    <w:p w14:paraId="1D656824" w14:textId="77777777" w:rsidR="00534C97" w:rsidRPr="004002A4" w:rsidRDefault="00534C97" w:rsidP="00534C97">
      <w:pPr>
        <w:ind w:left="212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>gdzie:</w:t>
      </w:r>
    </w:p>
    <w:p w14:paraId="5658F4EF" w14:textId="77777777" w:rsidR="00534C97" w:rsidRPr="004002A4" w:rsidRDefault="00534C97" w:rsidP="00534C97">
      <w:pPr>
        <w:ind w:left="1416"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002A4">
        <w:rPr>
          <w:rFonts w:asciiTheme="minorHAnsi" w:eastAsia="Times New Roman" w:hAnsiTheme="minorHAnsi" w:cstheme="minorHAnsi"/>
          <w:sz w:val="20"/>
          <w:szCs w:val="20"/>
          <w:lang w:eastAsia="pl-PL"/>
        </w:rPr>
        <w:t>Sn – najkrótszy czas podstawienia pojazdu zastępczego</w:t>
      </w:r>
    </w:p>
    <w:p w14:paraId="2DB95615" w14:textId="77777777" w:rsidR="00534C97" w:rsidRPr="007D6B0B" w:rsidRDefault="00534C97" w:rsidP="00534C97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567" w:hanging="567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  <w:r w:rsidRPr="007D6B0B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  <w:t>Sob – Czas podstawienia pojazdu zastępczego zdeklarowany w ofercie badanej</w:t>
      </w:r>
    </w:p>
    <w:p w14:paraId="7975FC6B" w14:textId="77777777" w:rsidR="00732F60" w:rsidRPr="00FF0148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14:paraId="3E617D79" w14:textId="1E33F1F8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Wybór oferty zostanie dokonany z należytą starannością z zachowaniem zasad uczciwej konkurencji, bezstronności, obiektywności, efektywności oraz przejrzystości. Z</w:t>
      </w:r>
      <w:r w:rsidR="00195C67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</w:t>
      </w: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najkorzystniejszą ekonomicznie i jakościowo ofertę zostanie uznana oferta, która w toku oceny uzyska największą liczbę punktów.</w:t>
      </w:r>
    </w:p>
    <w:p w14:paraId="3D175450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O wyborze najkorzystniejszej oferty Zamawiający zawiadomi (w formie e-mali lub telefonicznie) niezwłocznie wszystkie podmioty, które przesłały oferty w ustalonym terminie.</w:t>
      </w:r>
    </w:p>
    <w:p w14:paraId="430A543C" w14:textId="0CB6CF62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Zamawiający jest uprawniony do wyboru kolejnej najkorzystniejszej oferty w przypadku, gdyby Oferent, którego oferta została uznana za najkorzystniejszą odmówi podpisania umowy </w:t>
      </w:r>
      <w:r w:rsidR="002648AC"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Iub,</w:t>
      </w: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gdyby podpisanie umowy z takim Oferentem stało się niemożliwe z innych przyczyn.</w:t>
      </w:r>
    </w:p>
    <w:p w14:paraId="7E4E4D19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Zamawiający zastrzega sobie uprawnienie do zamknięcia postępowania bez dokonywania wyboru oferty Iub do unieważnienia postępowania bez podawania przyczyn na każdym jego etapie. Oferentom nie przysługują żadne roszczenia względem Zamawiającego w przypadku skorzystania przez niego z któregokolwiek z uprawnień wskazanych w zdaniu poprzednim.</w:t>
      </w:r>
    </w:p>
    <w:p w14:paraId="1CF0A6FA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Dokonanie przez Zamawiającego wyboru Wykonawcy nie będzie oznaczało zaciągnięcia zobowiązania cywilnoprawnego do momentu podpisania przez obie strony umowy na realizację usługi.</w:t>
      </w:r>
    </w:p>
    <w:p w14:paraId="57429811" w14:textId="49D68984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Zamawiający zawiadomi Wykonawcę, którego oferta została wybrana, o planowanym terminie i miejscu podpisania umowy.</w:t>
      </w:r>
    </w:p>
    <w:p w14:paraId="30D09673" w14:textId="77777777" w:rsidR="00732F60" w:rsidRPr="00CF7F24" w:rsidRDefault="00732F60" w:rsidP="00965E2F">
      <w:pPr>
        <w:pStyle w:val="Akapitzlist"/>
        <w:widowControl/>
        <w:numPr>
          <w:ilvl w:val="1"/>
          <w:numId w:val="21"/>
        </w:numPr>
        <w:suppressAutoHyphens w:val="0"/>
        <w:spacing w:after="160" w:line="276" w:lineRule="auto"/>
        <w:ind w:left="1418" w:hanging="567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>Projekt umowy, jaka zostanie zawarta z wybranym Wykonawcą stanowi Załącznik nr 3.</w:t>
      </w:r>
    </w:p>
    <w:bookmarkEnd w:id="6"/>
    <w:p w14:paraId="43AB2FEE" w14:textId="77777777" w:rsidR="000C1275" w:rsidRDefault="000C1275" w:rsidP="00732F60">
      <w:pPr>
        <w:pStyle w:val="Lista2"/>
        <w:tabs>
          <w:tab w:val="left" w:pos="567"/>
        </w:tabs>
        <w:spacing w:line="360" w:lineRule="auto"/>
        <w:ind w:left="283"/>
        <w:rPr>
          <w:rFonts w:asciiTheme="minorHAnsi" w:hAnsiTheme="minorHAnsi" w:cs="Arial"/>
          <w:b/>
          <w:sz w:val="20"/>
        </w:rPr>
      </w:pPr>
    </w:p>
    <w:p w14:paraId="45D81AB6" w14:textId="77777777" w:rsidR="000C1275" w:rsidRDefault="000C1275" w:rsidP="00732F60">
      <w:pPr>
        <w:pStyle w:val="Lista2"/>
        <w:tabs>
          <w:tab w:val="left" w:pos="567"/>
        </w:tabs>
        <w:spacing w:line="360" w:lineRule="auto"/>
        <w:ind w:left="283"/>
        <w:rPr>
          <w:rFonts w:asciiTheme="minorHAnsi" w:hAnsiTheme="minorHAnsi" w:cs="Arial"/>
          <w:b/>
          <w:sz w:val="20"/>
        </w:rPr>
      </w:pPr>
    </w:p>
    <w:p w14:paraId="65E3CD32" w14:textId="195AA77D" w:rsidR="00732F60" w:rsidRPr="00FF0148" w:rsidRDefault="00732F60" w:rsidP="00732F60">
      <w:pPr>
        <w:pStyle w:val="Lista2"/>
        <w:tabs>
          <w:tab w:val="left" w:pos="567"/>
        </w:tabs>
        <w:spacing w:line="360" w:lineRule="auto"/>
        <w:ind w:left="283"/>
        <w:rPr>
          <w:rFonts w:asciiTheme="minorHAnsi" w:hAnsiTheme="minorHAnsi" w:cs="Arial"/>
          <w:b/>
          <w:sz w:val="20"/>
        </w:rPr>
      </w:pPr>
      <w:r w:rsidRPr="00FF0148">
        <w:rPr>
          <w:rFonts w:asciiTheme="minorHAnsi" w:hAnsiTheme="minorHAnsi" w:cs="Arial"/>
          <w:b/>
          <w:sz w:val="20"/>
        </w:rPr>
        <w:t>VII.</w:t>
      </w:r>
      <w:r w:rsidRPr="00FF0148">
        <w:rPr>
          <w:rFonts w:asciiTheme="minorHAnsi" w:hAnsiTheme="minorHAnsi" w:cs="Arial"/>
          <w:b/>
          <w:sz w:val="20"/>
        </w:rPr>
        <w:tab/>
      </w:r>
      <w:r w:rsidRPr="00FF0148">
        <w:rPr>
          <w:rFonts w:asciiTheme="minorHAnsi" w:hAnsiTheme="minorHAnsi" w:cs="Arial"/>
          <w:b/>
          <w:sz w:val="20"/>
        </w:rPr>
        <w:tab/>
        <w:t>Osoby uprawnione do porozumiewania się z wykonawcami</w:t>
      </w:r>
    </w:p>
    <w:p w14:paraId="6F43F3B1" w14:textId="77777777" w:rsidR="00732F60" w:rsidRPr="00FF0148" w:rsidRDefault="00732F60" w:rsidP="00732F60">
      <w:pPr>
        <w:pStyle w:val="Akapitzlist"/>
        <w:widowControl/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Theme="minorHAnsi" w:eastAsia="Times New Roman" w:hAnsiTheme="minorHAnsi" w:cs="Arial"/>
          <w:vanish/>
          <w:sz w:val="20"/>
          <w:szCs w:val="20"/>
          <w:lang w:eastAsia="pl-PL"/>
        </w:rPr>
      </w:pPr>
    </w:p>
    <w:p w14:paraId="09D4B87E" w14:textId="44796161" w:rsidR="00362FFF" w:rsidRPr="00FD4A7D" w:rsidRDefault="00732F60" w:rsidP="00362FFF">
      <w:pPr>
        <w:pStyle w:val="Akapitzlist"/>
        <w:numPr>
          <w:ilvl w:val="1"/>
          <w:numId w:val="21"/>
        </w:numPr>
        <w:ind w:left="1418" w:hanging="567"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  <w:r w:rsidRPr="00CF7F24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Osobą uprawnioną do bezpośredniego kontaktowania się z Wykonawcami jest: </w:t>
      </w:r>
      <w:r w:rsidR="008E196B">
        <w:rPr>
          <w:rFonts w:asciiTheme="minorHAnsi" w:eastAsia="Times New Roman" w:hAnsiTheme="minorHAnsi" w:cs="Arial"/>
          <w:sz w:val="20"/>
          <w:szCs w:val="20"/>
          <w:lang w:val="pl-PL" w:eastAsia="pl-PL"/>
        </w:rPr>
        <w:br/>
      </w:r>
      <w:r w:rsidR="00452B11">
        <w:rPr>
          <w:rFonts w:asciiTheme="minorHAnsi" w:eastAsia="Times New Roman" w:hAnsiTheme="minorHAnsi" w:cs="Arial"/>
          <w:sz w:val="20"/>
          <w:szCs w:val="20"/>
          <w:lang w:val="pl-PL" w:eastAsia="pl-PL"/>
        </w:rPr>
        <w:t>Magdalena Winiarz</w:t>
      </w:r>
      <w:r w:rsidR="00362FFF" w:rsidRPr="0054670C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, </w:t>
      </w:r>
      <w:proofErr w:type="spellStart"/>
      <w:r w:rsidR="00362FFF" w:rsidRPr="0054670C">
        <w:rPr>
          <w:rFonts w:asciiTheme="minorHAnsi" w:eastAsia="Times New Roman" w:hAnsiTheme="minorHAnsi" w:cs="Arial"/>
          <w:sz w:val="20"/>
          <w:szCs w:val="20"/>
          <w:lang w:val="pl-PL" w:eastAsia="pl-PL"/>
        </w:rPr>
        <w:t>tel</w:t>
      </w:r>
      <w:proofErr w:type="spellEnd"/>
      <w:r w:rsidR="00362FFF" w:rsidRPr="0054670C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: </w:t>
      </w:r>
      <w:r w:rsidR="00452B11">
        <w:rPr>
          <w:rFonts w:asciiTheme="minorHAnsi" w:eastAsia="Times New Roman" w:hAnsiTheme="minorHAnsi" w:cs="Arial"/>
          <w:sz w:val="20"/>
          <w:szCs w:val="20"/>
          <w:lang w:val="pl-PL" w:eastAsia="pl-PL"/>
        </w:rPr>
        <w:t>501</w:t>
      </w:r>
      <w:r w:rsidR="00AA4572">
        <w:rPr>
          <w:rFonts w:asciiTheme="minorHAnsi" w:eastAsia="Times New Roman" w:hAnsiTheme="minorHAnsi" w:cs="Arial"/>
          <w:sz w:val="20"/>
          <w:szCs w:val="20"/>
          <w:lang w:val="pl-PL" w:eastAsia="pl-PL"/>
        </w:rPr>
        <w:t>236386</w:t>
      </w:r>
      <w:r w:rsidR="00362FFF" w:rsidRPr="0054670C">
        <w:rPr>
          <w:rFonts w:asciiTheme="minorHAnsi" w:eastAsia="Times New Roman" w:hAnsiTheme="minorHAnsi" w:cs="Arial"/>
          <w:sz w:val="20"/>
          <w:szCs w:val="20"/>
          <w:lang w:val="pl-PL" w:eastAsia="pl-PL"/>
        </w:rPr>
        <w:t xml:space="preserve"> e-mail: </w:t>
      </w:r>
      <w:r w:rsidR="00AA4572">
        <w:rPr>
          <w:rFonts w:asciiTheme="minorHAnsi" w:eastAsia="Times New Roman" w:hAnsiTheme="minorHAnsi" w:cs="Arial"/>
          <w:sz w:val="20"/>
          <w:szCs w:val="20"/>
          <w:lang w:val="pl-PL" w:eastAsia="pl-PL"/>
        </w:rPr>
        <w:t>winiarz.magdalena@zstmielec.pl</w:t>
      </w:r>
    </w:p>
    <w:p w14:paraId="1CE8C929" w14:textId="1BD4A9FF" w:rsidR="00732F60" w:rsidRDefault="00732F60" w:rsidP="00362FFF">
      <w:pPr>
        <w:pStyle w:val="Akapitzlist"/>
        <w:widowControl/>
        <w:suppressAutoHyphens w:val="0"/>
        <w:spacing w:after="160" w:line="276" w:lineRule="auto"/>
        <w:ind w:left="1418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</w:p>
    <w:p w14:paraId="488A5D33" w14:textId="77777777" w:rsidR="00362FFF" w:rsidRPr="00CF7F24" w:rsidRDefault="00362FFF" w:rsidP="00362FFF">
      <w:pPr>
        <w:pStyle w:val="Akapitzlist"/>
        <w:widowControl/>
        <w:suppressAutoHyphens w:val="0"/>
        <w:spacing w:after="160" w:line="276" w:lineRule="auto"/>
        <w:ind w:left="1418"/>
        <w:contextualSpacing/>
        <w:jc w:val="both"/>
        <w:rPr>
          <w:rFonts w:asciiTheme="minorHAnsi" w:eastAsia="Times New Roman" w:hAnsiTheme="minorHAnsi" w:cs="Arial"/>
          <w:sz w:val="20"/>
          <w:szCs w:val="20"/>
          <w:lang w:val="pl-PL" w:eastAsia="pl-PL"/>
        </w:rPr>
      </w:pPr>
    </w:p>
    <w:p w14:paraId="2979E71D" w14:textId="77777777" w:rsidR="00732F60" w:rsidRPr="00FF0148" w:rsidRDefault="00732F60" w:rsidP="00732F60">
      <w:pPr>
        <w:keepLines/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44A4065F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708E80D0" w14:textId="53A3B180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="Calibri"/>
          <w:sz w:val="20"/>
          <w:szCs w:val="20"/>
        </w:rPr>
        <w:t xml:space="preserve">                                   </w:t>
      </w:r>
      <w:r w:rsidRPr="00FF0148">
        <w:rPr>
          <w:rFonts w:asciiTheme="minorHAnsi" w:hAnsiTheme="minorHAnsi" w:cs="Calibri"/>
          <w:sz w:val="20"/>
          <w:szCs w:val="20"/>
        </w:rPr>
        <w:tab/>
        <w:t>…………………..…………………</w:t>
      </w:r>
      <w:r>
        <w:rPr>
          <w:rFonts w:asciiTheme="minorHAnsi" w:hAnsiTheme="minorHAnsi" w:cs="Calibri"/>
          <w:sz w:val="20"/>
          <w:szCs w:val="20"/>
        </w:rPr>
        <w:t>………..</w:t>
      </w:r>
    </w:p>
    <w:p w14:paraId="25F0A03A" w14:textId="0E26702F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 w:rsidRPr="00FF0148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                      </w:t>
      </w:r>
      <w:r w:rsidRPr="00FF0148">
        <w:rPr>
          <w:rFonts w:asciiTheme="minorHAnsi" w:hAnsiTheme="minorHAnsi" w:cs="Calibri"/>
          <w:sz w:val="20"/>
          <w:szCs w:val="20"/>
        </w:rPr>
        <w:tab/>
        <w:t xml:space="preserve">      podpis osoby uprawnionej</w:t>
      </w:r>
    </w:p>
    <w:p w14:paraId="1B3FA3DE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737E4A78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Załączniki: </w:t>
      </w:r>
    </w:p>
    <w:p w14:paraId="4EFBE118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Załącznik nr 1: Opis przedmiotu zamówienia, </w:t>
      </w:r>
    </w:p>
    <w:p w14:paraId="2FF7272B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 xml:space="preserve">Załącznik nr 2: Formularz ofertowy, </w:t>
      </w:r>
    </w:p>
    <w:p w14:paraId="37A6611B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FF0148">
        <w:rPr>
          <w:rFonts w:asciiTheme="minorHAnsi" w:hAnsiTheme="minorHAnsi" w:cs="Calibri"/>
          <w:sz w:val="20"/>
          <w:szCs w:val="20"/>
        </w:rPr>
        <w:t>Załącznik nr 3: Projekt umowy.</w:t>
      </w:r>
    </w:p>
    <w:p w14:paraId="04E82367" w14:textId="77777777" w:rsidR="00732F60" w:rsidRPr="00FF0148" w:rsidRDefault="00732F60" w:rsidP="00732F60">
      <w:pPr>
        <w:autoSpaceDN w:val="0"/>
        <w:spacing w:line="276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14:paraId="09DD3886" w14:textId="148CC804" w:rsidR="00A321F1" w:rsidRPr="00EF19EB" w:rsidRDefault="00A321F1" w:rsidP="00020C6A">
      <w:pPr>
        <w:pStyle w:val="Akapitzlist"/>
        <w:spacing w:before="120" w:line="276" w:lineRule="auto"/>
        <w:ind w:left="360"/>
        <w:jc w:val="both"/>
        <w:rPr>
          <w:rFonts w:ascii="Arial" w:eastAsiaTheme="minorHAnsi" w:hAnsi="Arial" w:cs="Arial"/>
          <w:u w:val="single"/>
          <w:lang w:val="pl-PL"/>
        </w:rPr>
      </w:pPr>
    </w:p>
    <w:sectPr w:rsidR="00A321F1" w:rsidRPr="00EF1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3F09" w14:textId="77777777" w:rsidR="003806A9" w:rsidRDefault="003806A9" w:rsidP="001E0C0C">
      <w:r>
        <w:separator/>
      </w:r>
    </w:p>
  </w:endnote>
  <w:endnote w:type="continuationSeparator" w:id="0">
    <w:p w14:paraId="44E3B1F4" w14:textId="77777777" w:rsidR="003806A9" w:rsidRDefault="003806A9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709182"/>
      <w:docPartObj>
        <w:docPartGallery w:val="Page Numbers (Bottom of Page)"/>
        <w:docPartUnique/>
      </w:docPartObj>
    </w:sdtPr>
    <w:sdtEndPr/>
    <w:sdtContent>
      <w:p w14:paraId="65863F72" w14:textId="3EE4250A" w:rsidR="007B24F7" w:rsidRDefault="007B24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9C">
          <w:rPr>
            <w:noProof/>
          </w:rPr>
          <w:t>1</w:t>
        </w:r>
        <w:r>
          <w:fldChar w:fldCharType="end"/>
        </w:r>
      </w:p>
    </w:sdtContent>
  </w:sdt>
  <w:p w14:paraId="10A90EA0" w14:textId="77777777" w:rsidR="007B24F7" w:rsidRDefault="007B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804F" w14:textId="77777777" w:rsidR="003806A9" w:rsidRDefault="003806A9" w:rsidP="001E0C0C">
      <w:r>
        <w:separator/>
      </w:r>
    </w:p>
  </w:footnote>
  <w:footnote w:type="continuationSeparator" w:id="0">
    <w:p w14:paraId="2C6D1828" w14:textId="77777777" w:rsidR="003806A9" w:rsidRDefault="003806A9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90090"/>
    <w:multiLevelType w:val="multilevel"/>
    <w:tmpl w:val="71A08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 w15:restartNumberingAfterBreak="0">
    <w:nsid w:val="20FB06BF"/>
    <w:multiLevelType w:val="multilevel"/>
    <w:tmpl w:val="DBCA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997B77"/>
    <w:multiLevelType w:val="multilevel"/>
    <w:tmpl w:val="90687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8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0314F"/>
    <w:multiLevelType w:val="hybridMultilevel"/>
    <w:tmpl w:val="D5B291FE"/>
    <w:lvl w:ilvl="0" w:tplc="6AB07AD8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D6B08"/>
    <w:multiLevelType w:val="hybridMultilevel"/>
    <w:tmpl w:val="6B866EA0"/>
    <w:lvl w:ilvl="0" w:tplc="7076D06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B22E5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7" w15:restartNumberingAfterBreak="0">
    <w:nsid w:val="5A82636F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8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C231C"/>
    <w:multiLevelType w:val="multilevel"/>
    <w:tmpl w:val="FDFEA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96454"/>
    <w:multiLevelType w:val="hybridMultilevel"/>
    <w:tmpl w:val="6DE2F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1B7D"/>
    <w:multiLevelType w:val="multilevel"/>
    <w:tmpl w:val="0C301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5" w15:restartNumberingAfterBreak="0">
    <w:nsid w:val="756B67E8"/>
    <w:multiLevelType w:val="multilevel"/>
    <w:tmpl w:val="567C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5"/>
  </w:num>
  <w:num w:numId="11">
    <w:abstractNumId w:val="26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24"/>
  </w:num>
  <w:num w:numId="20">
    <w:abstractNumId w:val="11"/>
  </w:num>
  <w:num w:numId="21">
    <w:abstractNumId w:val="4"/>
  </w:num>
  <w:num w:numId="22">
    <w:abstractNumId w:val="19"/>
  </w:num>
  <w:num w:numId="23">
    <w:abstractNumId w:val="7"/>
  </w:num>
  <w:num w:numId="24">
    <w:abstractNumId w:val="17"/>
  </w:num>
  <w:num w:numId="25">
    <w:abstractNumId w:val="16"/>
  </w:num>
  <w:num w:numId="26">
    <w:abstractNumId w:val="5"/>
  </w:num>
  <w:num w:numId="27">
    <w:abstractNumId w:val="13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20C6A"/>
    <w:rsid w:val="000233F9"/>
    <w:rsid w:val="00053AAF"/>
    <w:rsid w:val="0007569F"/>
    <w:rsid w:val="00085BDB"/>
    <w:rsid w:val="000C1275"/>
    <w:rsid w:val="000C4427"/>
    <w:rsid w:val="000E1A35"/>
    <w:rsid w:val="0010773A"/>
    <w:rsid w:val="001471D6"/>
    <w:rsid w:val="00195C67"/>
    <w:rsid w:val="001A19D0"/>
    <w:rsid w:val="001C052C"/>
    <w:rsid w:val="001E0C0C"/>
    <w:rsid w:val="001F6578"/>
    <w:rsid w:val="00224CFA"/>
    <w:rsid w:val="002648AC"/>
    <w:rsid w:val="002C3D95"/>
    <w:rsid w:val="002E2B9C"/>
    <w:rsid w:val="002E6BB3"/>
    <w:rsid w:val="002F0BFE"/>
    <w:rsid w:val="00320D2C"/>
    <w:rsid w:val="00347C58"/>
    <w:rsid w:val="003525C1"/>
    <w:rsid w:val="00362FFF"/>
    <w:rsid w:val="00363775"/>
    <w:rsid w:val="003713E3"/>
    <w:rsid w:val="003806A9"/>
    <w:rsid w:val="003A39F7"/>
    <w:rsid w:val="003B01E6"/>
    <w:rsid w:val="0041135C"/>
    <w:rsid w:val="004158EB"/>
    <w:rsid w:val="00452B11"/>
    <w:rsid w:val="00461A57"/>
    <w:rsid w:val="0046635E"/>
    <w:rsid w:val="00485084"/>
    <w:rsid w:val="004C0A10"/>
    <w:rsid w:val="004C6A01"/>
    <w:rsid w:val="00517E31"/>
    <w:rsid w:val="00534C97"/>
    <w:rsid w:val="00535B2A"/>
    <w:rsid w:val="00547174"/>
    <w:rsid w:val="00552A4B"/>
    <w:rsid w:val="005B3373"/>
    <w:rsid w:val="005B3F07"/>
    <w:rsid w:val="005C1975"/>
    <w:rsid w:val="005F0291"/>
    <w:rsid w:val="00611379"/>
    <w:rsid w:val="00640133"/>
    <w:rsid w:val="006A0640"/>
    <w:rsid w:val="006A2040"/>
    <w:rsid w:val="006B3E26"/>
    <w:rsid w:val="006C4A77"/>
    <w:rsid w:val="006E50EA"/>
    <w:rsid w:val="00703A49"/>
    <w:rsid w:val="00732F60"/>
    <w:rsid w:val="00750527"/>
    <w:rsid w:val="00755673"/>
    <w:rsid w:val="007975F2"/>
    <w:rsid w:val="007A0EA7"/>
    <w:rsid w:val="007B24F7"/>
    <w:rsid w:val="007C1C0A"/>
    <w:rsid w:val="007D6B0B"/>
    <w:rsid w:val="00806E62"/>
    <w:rsid w:val="00814588"/>
    <w:rsid w:val="00846B88"/>
    <w:rsid w:val="00857C5B"/>
    <w:rsid w:val="00865999"/>
    <w:rsid w:val="00880EE0"/>
    <w:rsid w:val="008C0C4C"/>
    <w:rsid w:val="008D5203"/>
    <w:rsid w:val="008E196B"/>
    <w:rsid w:val="0090755C"/>
    <w:rsid w:val="00926B4A"/>
    <w:rsid w:val="00940639"/>
    <w:rsid w:val="009630E4"/>
    <w:rsid w:val="00965E2F"/>
    <w:rsid w:val="00973FCA"/>
    <w:rsid w:val="00977FE4"/>
    <w:rsid w:val="009832D3"/>
    <w:rsid w:val="009940A4"/>
    <w:rsid w:val="009E3EE9"/>
    <w:rsid w:val="00A314AE"/>
    <w:rsid w:val="00A321F1"/>
    <w:rsid w:val="00A7672D"/>
    <w:rsid w:val="00A952B0"/>
    <w:rsid w:val="00AA1CCA"/>
    <w:rsid w:val="00AA4572"/>
    <w:rsid w:val="00AD1B26"/>
    <w:rsid w:val="00AD223D"/>
    <w:rsid w:val="00AE396B"/>
    <w:rsid w:val="00B12639"/>
    <w:rsid w:val="00B21E2C"/>
    <w:rsid w:val="00B24EF6"/>
    <w:rsid w:val="00B512CB"/>
    <w:rsid w:val="00B5663C"/>
    <w:rsid w:val="00B665AA"/>
    <w:rsid w:val="00BC6721"/>
    <w:rsid w:val="00BC68EC"/>
    <w:rsid w:val="00C01E54"/>
    <w:rsid w:val="00C23E2F"/>
    <w:rsid w:val="00C33879"/>
    <w:rsid w:val="00C416DE"/>
    <w:rsid w:val="00C57851"/>
    <w:rsid w:val="00C726ED"/>
    <w:rsid w:val="00C80E1A"/>
    <w:rsid w:val="00CB2E59"/>
    <w:rsid w:val="00CE37DD"/>
    <w:rsid w:val="00CE44E2"/>
    <w:rsid w:val="00CF6053"/>
    <w:rsid w:val="00CF7F24"/>
    <w:rsid w:val="00D06E32"/>
    <w:rsid w:val="00D20EF1"/>
    <w:rsid w:val="00D40CAF"/>
    <w:rsid w:val="00D85F19"/>
    <w:rsid w:val="00DA402E"/>
    <w:rsid w:val="00DB0DEC"/>
    <w:rsid w:val="00DD6C2E"/>
    <w:rsid w:val="00DF71BD"/>
    <w:rsid w:val="00E16D1C"/>
    <w:rsid w:val="00E351BF"/>
    <w:rsid w:val="00E71764"/>
    <w:rsid w:val="00EB42C3"/>
    <w:rsid w:val="00EF16A9"/>
    <w:rsid w:val="00EF19EB"/>
    <w:rsid w:val="00EF26C8"/>
    <w:rsid w:val="00F00AA1"/>
    <w:rsid w:val="00FD27B1"/>
    <w:rsid w:val="6492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32F60"/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22FB-7A3F-4EAA-BF2C-3F56469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30</cp:revision>
  <cp:lastPrinted>2021-07-06T08:19:00Z</cp:lastPrinted>
  <dcterms:created xsi:type="dcterms:W3CDTF">2021-08-26T09:40:00Z</dcterms:created>
  <dcterms:modified xsi:type="dcterms:W3CDTF">2021-10-01T20:13:00Z</dcterms:modified>
</cp:coreProperties>
</file>